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</w:pPr>
      <w:r>
        <w:t>«Образовательный центр № 11»</w:t>
      </w: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</w:pP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</w:pP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язык»</w:t>
      </w: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40139" w:rsidRDefault="00D40139" w:rsidP="00D40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«Русский язык» обязательной предметной области «Филология» разработана в соответствии с обновленными ФГОС СОО и </w:t>
      </w:r>
      <w:r>
        <w:rPr>
          <w:sz w:val="26"/>
          <w:szCs w:val="26"/>
        </w:rPr>
        <w:t xml:space="preserve">скорректирована в соответствии с </w:t>
      </w:r>
      <w:bookmarkStart w:id="0" w:name="_GoBack"/>
      <w:bookmarkEnd w:id="0"/>
      <w:r>
        <w:rPr>
          <w:sz w:val="26"/>
          <w:szCs w:val="26"/>
        </w:rPr>
        <w:t>ФОП СОО и реализуется 2 года с 10 класса по 11 класс.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Алешиной О.Н., учителем МАОУ «Образовательный центр № 11»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«Русский язык» является частью ООП СОО МАОУ «Образовательный центр № 11», определяющей: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</w:t>
      </w:r>
      <w:r>
        <w:rPr>
          <w:sz w:val="26"/>
          <w:szCs w:val="26"/>
        </w:rPr>
        <w:t>.</w:t>
      </w: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D40139" w:rsidRDefault="00D40139" w:rsidP="00D401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«Русский язык» как часть ООП СОО МАОУ «Образовательный центр № 11» рассмотрена на педагогическом совете (протокол № 1 от 30.08.2023 года) и утверждена приказом директора от 30.08.2023 года № 62/1.</w:t>
      </w:r>
    </w:p>
    <w:p w:rsidR="00D40139" w:rsidRDefault="00D40139" w:rsidP="00D40139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331A1E" w:rsidRDefault="00331A1E"/>
    <w:sectPr w:rsidR="0033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26"/>
    <w:rsid w:val="00331A1E"/>
    <w:rsid w:val="004E7426"/>
    <w:rsid w:val="00D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EAD0"/>
  <w15:chartTrackingRefBased/>
  <w15:docId w15:val="{17F5A6DA-81A1-4AEB-A323-D8FEFE6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2023-10-17T13:36:00Z</dcterms:created>
  <dcterms:modified xsi:type="dcterms:W3CDTF">2023-10-17T13:37:00Z</dcterms:modified>
</cp:coreProperties>
</file>